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31522" w14:textId="77777777" w:rsidR="00B93AA1" w:rsidRPr="00B93AA1" w:rsidRDefault="00B93AA1" w:rsidP="00B93AA1">
      <w:pPr>
        <w:rPr>
          <w:b/>
          <w:bCs/>
        </w:rPr>
      </w:pPr>
      <w:r w:rsidRPr="00B93AA1">
        <w:rPr>
          <w:b/>
          <w:bCs/>
        </w:rPr>
        <w:t>FOR IMMEDIATE RELEASE</w:t>
      </w:r>
    </w:p>
    <w:p w14:paraId="3E8E6A94" w14:textId="77777777" w:rsidR="00B93AA1" w:rsidRPr="00B93AA1" w:rsidRDefault="00B93AA1" w:rsidP="00B93AA1">
      <w:r w:rsidRPr="00B93AA1">
        <w:rPr>
          <w:b/>
          <w:bCs/>
        </w:rPr>
        <w:t>Area II Agency on Aging Addresses Service Suspension with Musselshell County Council on Aging</w:t>
      </w:r>
    </w:p>
    <w:p w14:paraId="789B9690" w14:textId="77777777" w:rsidR="00B93AA1" w:rsidRPr="00B93AA1" w:rsidRDefault="00B93AA1" w:rsidP="00B93AA1">
      <w:r w:rsidRPr="00B93AA1">
        <w:t>Area Agencies on Aging (AAAs) are responsible for planning, coordinating, and advocating for services that help older adults remain independent, healthy, and engaged in their communities. AAAs provide or contract for essential programs such as in-home support, congregate and home-delivered meals, transportation, benefits counseling, caregiver support, and information and assistance. These programs are supported through Federal Older Americans Act (OAA) funds and State General Funds, and AAAs are required to ensure proper oversight and accountability for how those funds are used.</w:t>
      </w:r>
    </w:p>
    <w:p w14:paraId="03EC1A9C" w14:textId="1C78CDE2" w:rsidR="00B93AA1" w:rsidRPr="00B93AA1" w:rsidRDefault="00B93AA1" w:rsidP="00B93AA1">
      <w:r w:rsidRPr="00B93AA1">
        <w:t xml:space="preserve">For over a year, Area II Agency on Aging has worked closely with the Musselshell County Council on Aging (MCCOA) to provide education, training, and guidance on policies and OAA program requirements. Despite these efforts, challenges persisted. Required </w:t>
      </w:r>
      <w:proofErr w:type="gramStart"/>
      <w:r w:rsidRPr="00B93AA1">
        <w:t>trainings were</w:t>
      </w:r>
      <w:proofErr w:type="gramEnd"/>
      <w:r w:rsidRPr="00B93AA1">
        <w:t xml:space="preserve"> not attended, board development was declined, and the quality of OAA-funded services declined, prompting concerns from the community. While congregate meal services increased</w:t>
      </w:r>
      <w:r w:rsidR="00DC04E5">
        <w:t xml:space="preserve"> from 3 to 5 days per week</w:t>
      </w:r>
      <w:r w:rsidRPr="00B93AA1">
        <w:t>, home-delivered meal availability decreased. Area II made multiple attempts to assist MCCOA in bringing operations into compliance, but progress was limited. MCCOA leadership was advised that without meaningful improvement, the contract could be modified to a “high-risk” status or terminated.</w:t>
      </w:r>
    </w:p>
    <w:p w14:paraId="13C595BC" w14:textId="77777777" w:rsidR="00B93AA1" w:rsidRPr="00B93AA1" w:rsidRDefault="00B93AA1" w:rsidP="00B93AA1">
      <w:r w:rsidRPr="00B93AA1">
        <w:t xml:space="preserve">When MCCOA informed its staff that sufficient funds were not available for payroll, Area II conducted a more thorough review of financial reports submitted by MCCOA. This review revealed inconsistencies that required clarification. To ensure transparency and protect program integrity, Area II </w:t>
      </w:r>
      <w:proofErr w:type="gramStart"/>
      <w:r w:rsidRPr="00B93AA1">
        <w:t>temporarily suspended</w:t>
      </w:r>
      <w:proofErr w:type="gramEnd"/>
      <w:r w:rsidRPr="00B93AA1">
        <w:t xml:space="preserve"> its contract with MCCOA pending further review and resolution. Area II’s Director attended MCCOA’s June Board of Directors meeting, along with community members, to discuss findings and next steps. No further communication or requested documentation was received from MCCOA following that meeting.</w:t>
      </w:r>
    </w:p>
    <w:p w14:paraId="1E0E1694" w14:textId="77777777" w:rsidR="00B93AA1" w:rsidRPr="00B93AA1" w:rsidRDefault="00B93AA1" w:rsidP="00B93AA1">
      <w:r w:rsidRPr="00B93AA1">
        <w:t xml:space="preserve">During the suspension period, Area II remains responsible for ensuring continued service delivery. To avoid interruption, an alternative meal site was established to meet the nutritional needs of older adults in the community. This arrangement will remain in place until MCCOA’s contract can be reinstated under compliance </w:t>
      </w:r>
      <w:proofErr w:type="gramStart"/>
      <w:r w:rsidRPr="00B93AA1">
        <w:t>standards</w:t>
      </w:r>
      <w:proofErr w:type="gramEnd"/>
      <w:r w:rsidRPr="00B93AA1">
        <w:t xml:space="preserve"> or a new provider is secured.</w:t>
      </w:r>
    </w:p>
    <w:p w14:paraId="1D84F7F8" w14:textId="512BD52F" w:rsidR="00B93AA1" w:rsidRPr="00B93AA1" w:rsidRDefault="00B93AA1" w:rsidP="00B93AA1">
      <w:r w:rsidRPr="00B93AA1">
        <w:t>Area II has remained professional, confidential, and measured throughout this sensitive situation. Unfortunately, limited communication has allowed misinformation to circulate. Area II’s primary focus continues to be protecting the interests of older adults</w:t>
      </w:r>
      <w:r w:rsidR="00257C2F">
        <w:t xml:space="preserve"> </w:t>
      </w:r>
      <w:r w:rsidRPr="00B93AA1">
        <w:t>and all program participants. We encourage the community to withhold judgment until all facts are fully reviewed and verified.</w:t>
      </w:r>
    </w:p>
    <w:p w14:paraId="11B62216" w14:textId="77777777" w:rsidR="00B93AA1" w:rsidRPr="00B93AA1" w:rsidRDefault="00B93AA1" w:rsidP="00B93AA1">
      <w:pPr>
        <w:rPr>
          <w:vanish/>
        </w:rPr>
      </w:pPr>
      <w:r w:rsidRPr="00B93AA1">
        <w:rPr>
          <w:vanish/>
        </w:rPr>
        <w:t>Top of Form</w:t>
      </w:r>
    </w:p>
    <w:p w14:paraId="13466888" w14:textId="77777777" w:rsidR="00B93AA1" w:rsidRPr="00B93AA1" w:rsidRDefault="00B93AA1" w:rsidP="00B93AA1"/>
    <w:p w14:paraId="0F24E846" w14:textId="77777777" w:rsidR="00B93AA1" w:rsidRPr="00B93AA1" w:rsidRDefault="00B93AA1" w:rsidP="00B93AA1">
      <w:pPr>
        <w:rPr>
          <w:vanish/>
        </w:rPr>
      </w:pPr>
      <w:r w:rsidRPr="00B93AA1">
        <w:rPr>
          <w:vanish/>
        </w:rPr>
        <w:t>Bottom of Form</w:t>
      </w:r>
    </w:p>
    <w:p w14:paraId="7EC61541" w14:textId="7D6CBEFD" w:rsidR="00A54841" w:rsidRPr="00B93AA1" w:rsidRDefault="00A54841" w:rsidP="00B93AA1"/>
    <w:sectPr w:rsidR="00A54841" w:rsidRPr="00B93A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941"/>
    <w:rsid w:val="000E2D5E"/>
    <w:rsid w:val="00257C2F"/>
    <w:rsid w:val="003227E6"/>
    <w:rsid w:val="00434457"/>
    <w:rsid w:val="006C4941"/>
    <w:rsid w:val="007271E5"/>
    <w:rsid w:val="00792791"/>
    <w:rsid w:val="008A5636"/>
    <w:rsid w:val="00A54841"/>
    <w:rsid w:val="00B93AA1"/>
    <w:rsid w:val="00DC04E5"/>
    <w:rsid w:val="00DE79D3"/>
    <w:rsid w:val="00E41053"/>
    <w:rsid w:val="00F2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0F18A"/>
  <w15:chartTrackingRefBased/>
  <w15:docId w15:val="{3E4B5A5C-A92E-4504-80AC-221546AB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9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9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9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9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9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9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9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9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9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9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9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9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9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9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9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9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9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941"/>
    <w:rPr>
      <w:rFonts w:eastAsiaTheme="majorEastAsia" w:cstheme="majorBidi"/>
      <w:color w:val="272727" w:themeColor="text1" w:themeTint="D8"/>
    </w:rPr>
  </w:style>
  <w:style w:type="paragraph" w:styleId="Title">
    <w:name w:val="Title"/>
    <w:basedOn w:val="Normal"/>
    <w:next w:val="Normal"/>
    <w:link w:val="TitleChar"/>
    <w:uiPriority w:val="10"/>
    <w:qFormat/>
    <w:rsid w:val="006C49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9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9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9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941"/>
    <w:pPr>
      <w:spacing w:before="160"/>
      <w:jc w:val="center"/>
    </w:pPr>
    <w:rPr>
      <w:i/>
      <w:iCs/>
      <w:color w:val="404040" w:themeColor="text1" w:themeTint="BF"/>
    </w:rPr>
  </w:style>
  <w:style w:type="character" w:customStyle="1" w:styleId="QuoteChar">
    <w:name w:val="Quote Char"/>
    <w:basedOn w:val="DefaultParagraphFont"/>
    <w:link w:val="Quote"/>
    <w:uiPriority w:val="29"/>
    <w:rsid w:val="006C4941"/>
    <w:rPr>
      <w:i/>
      <w:iCs/>
      <w:color w:val="404040" w:themeColor="text1" w:themeTint="BF"/>
    </w:rPr>
  </w:style>
  <w:style w:type="paragraph" w:styleId="ListParagraph">
    <w:name w:val="List Paragraph"/>
    <w:basedOn w:val="Normal"/>
    <w:uiPriority w:val="34"/>
    <w:qFormat/>
    <w:rsid w:val="006C4941"/>
    <w:pPr>
      <w:ind w:left="720"/>
      <w:contextualSpacing/>
    </w:pPr>
  </w:style>
  <w:style w:type="character" w:styleId="IntenseEmphasis">
    <w:name w:val="Intense Emphasis"/>
    <w:basedOn w:val="DefaultParagraphFont"/>
    <w:uiPriority w:val="21"/>
    <w:qFormat/>
    <w:rsid w:val="006C4941"/>
    <w:rPr>
      <w:i/>
      <w:iCs/>
      <w:color w:val="0F4761" w:themeColor="accent1" w:themeShade="BF"/>
    </w:rPr>
  </w:style>
  <w:style w:type="paragraph" w:styleId="IntenseQuote">
    <w:name w:val="Intense Quote"/>
    <w:basedOn w:val="Normal"/>
    <w:next w:val="Normal"/>
    <w:link w:val="IntenseQuoteChar"/>
    <w:uiPriority w:val="30"/>
    <w:qFormat/>
    <w:rsid w:val="006C49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941"/>
    <w:rPr>
      <w:i/>
      <w:iCs/>
      <w:color w:val="0F4761" w:themeColor="accent1" w:themeShade="BF"/>
    </w:rPr>
  </w:style>
  <w:style w:type="character" w:styleId="IntenseReference">
    <w:name w:val="Intense Reference"/>
    <w:basedOn w:val="DefaultParagraphFont"/>
    <w:uiPriority w:val="32"/>
    <w:qFormat/>
    <w:rsid w:val="006C49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404</Words>
  <Characters>2453</Characters>
  <Application>Microsoft Office Word</Application>
  <DocSecurity>0</DocSecurity>
  <Lines>39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Marcy Brookie</dc:creator>
  <cp:keywords/>
  <dc:description/>
  <cp:lastModifiedBy>Marcy Brookie</cp:lastModifiedBy>
  <cp:revision>2</cp:revision>
  <cp:lastPrinted>2025-10-30T22:13:00Z</cp:lastPrinted>
  <dcterms:created xsi:type="dcterms:W3CDTF">2025-10-31T16:04:00Z</dcterms:created>
  <dcterms:modified xsi:type="dcterms:W3CDTF">2025-10-31T16:04:00Z</dcterms:modified>
</cp:coreProperties>
</file>